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3" w:rsidRPr="0013775E" w:rsidRDefault="00B838D3" w:rsidP="00FD2F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775E">
        <w:rPr>
          <w:b/>
          <w:sz w:val="24"/>
          <w:szCs w:val="24"/>
        </w:rPr>
        <w:t>Minutes from Cittaslow Goolwa Food and Wine</w:t>
      </w:r>
      <w:r w:rsidR="00FD2FBD" w:rsidRPr="0013775E">
        <w:rPr>
          <w:b/>
          <w:sz w:val="24"/>
          <w:szCs w:val="24"/>
        </w:rPr>
        <w:t xml:space="preserve"> </w:t>
      </w:r>
      <w:r w:rsidRPr="0013775E">
        <w:rPr>
          <w:b/>
          <w:sz w:val="24"/>
          <w:szCs w:val="24"/>
        </w:rPr>
        <w:t>Meeting</w:t>
      </w:r>
    </w:p>
    <w:p w:rsidR="00B838D3" w:rsidRPr="0013775E" w:rsidRDefault="00AE248C" w:rsidP="00FD2FBD">
      <w:pPr>
        <w:jc w:val="center"/>
        <w:rPr>
          <w:b/>
          <w:sz w:val="24"/>
          <w:szCs w:val="24"/>
        </w:rPr>
      </w:pPr>
      <w:r w:rsidRPr="0013775E">
        <w:rPr>
          <w:b/>
          <w:sz w:val="24"/>
          <w:szCs w:val="24"/>
        </w:rPr>
        <w:t>Monday 27 November</w:t>
      </w:r>
      <w:r w:rsidR="00EE3C01" w:rsidRPr="0013775E">
        <w:rPr>
          <w:b/>
          <w:sz w:val="24"/>
          <w:szCs w:val="24"/>
        </w:rPr>
        <w:t xml:space="preserve"> 2017</w:t>
      </w:r>
    </w:p>
    <w:p w:rsidR="00B838D3" w:rsidRPr="0013775E" w:rsidRDefault="00B838D3" w:rsidP="00FD2FBD">
      <w:pPr>
        <w:jc w:val="center"/>
        <w:rPr>
          <w:b/>
          <w:sz w:val="24"/>
          <w:szCs w:val="24"/>
        </w:rPr>
      </w:pPr>
      <w:r w:rsidRPr="0013775E">
        <w:rPr>
          <w:b/>
          <w:sz w:val="24"/>
          <w:szCs w:val="24"/>
        </w:rPr>
        <w:t>6.00 pm at Cittaslow Corner</w:t>
      </w:r>
    </w:p>
    <w:p w:rsidR="00B838D3" w:rsidRPr="0013775E" w:rsidRDefault="00AE248C" w:rsidP="00FD2FBD">
      <w:pPr>
        <w:jc w:val="center"/>
        <w:rPr>
          <w:b/>
          <w:sz w:val="24"/>
          <w:szCs w:val="24"/>
        </w:rPr>
      </w:pPr>
      <w:r w:rsidRPr="0013775E">
        <w:rPr>
          <w:b/>
          <w:sz w:val="24"/>
          <w:szCs w:val="24"/>
        </w:rPr>
        <w:t>Chair: Steve Grieve</w:t>
      </w:r>
    </w:p>
    <w:p w:rsidR="00B838D3" w:rsidRPr="0013775E" w:rsidRDefault="00B838D3" w:rsidP="00FD2FBD">
      <w:pPr>
        <w:jc w:val="center"/>
        <w:rPr>
          <w:sz w:val="24"/>
          <w:szCs w:val="24"/>
        </w:rPr>
      </w:pPr>
      <w:r w:rsidRPr="0013775E">
        <w:rPr>
          <w:b/>
          <w:sz w:val="24"/>
          <w:szCs w:val="24"/>
        </w:rPr>
        <w:t>Minutes: Anne Mari Trimboli</w:t>
      </w:r>
    </w:p>
    <w:p w:rsidR="00B838D3" w:rsidRPr="0013775E" w:rsidRDefault="00B838D3">
      <w:pPr>
        <w:rPr>
          <w:sz w:val="24"/>
          <w:szCs w:val="24"/>
        </w:rPr>
      </w:pPr>
      <w:r w:rsidRPr="0013775E">
        <w:rPr>
          <w:sz w:val="24"/>
          <w:szCs w:val="24"/>
        </w:rPr>
        <w:t xml:space="preserve">Present: </w:t>
      </w:r>
      <w:r w:rsidR="00AE248C" w:rsidRPr="0013775E">
        <w:rPr>
          <w:sz w:val="24"/>
          <w:szCs w:val="24"/>
        </w:rPr>
        <w:t xml:space="preserve">Margaret Gardner, Rod Flintoff, Patsy Greer, Lauri O’Brien, Bart O’Brien, Jenny Neilson, Iain Neilson, Karen Ross, Christine Putland, Steve Grieve, Greg Button, Gillian Keen, Mike Keen </w:t>
      </w:r>
      <w:r w:rsidR="00EE3C01" w:rsidRPr="0013775E">
        <w:rPr>
          <w:sz w:val="24"/>
          <w:szCs w:val="24"/>
        </w:rPr>
        <w:t xml:space="preserve">, </w:t>
      </w:r>
      <w:r w:rsidR="00AE248C" w:rsidRPr="0013775E">
        <w:rPr>
          <w:sz w:val="24"/>
          <w:szCs w:val="24"/>
        </w:rPr>
        <w:t>Ken Smith</w:t>
      </w:r>
      <w:r w:rsidR="00EE3C01" w:rsidRPr="0013775E">
        <w:rPr>
          <w:sz w:val="24"/>
          <w:szCs w:val="24"/>
        </w:rPr>
        <w:t xml:space="preserve">, </w:t>
      </w:r>
      <w:r w:rsidR="00C61C96" w:rsidRPr="0013775E">
        <w:rPr>
          <w:sz w:val="24"/>
          <w:szCs w:val="24"/>
        </w:rPr>
        <w:t>Iain Langusch</w:t>
      </w:r>
      <w:r w:rsidR="00EE3C01" w:rsidRPr="0013775E">
        <w:rPr>
          <w:sz w:val="24"/>
          <w:szCs w:val="24"/>
        </w:rPr>
        <w:t>, Ton</w:t>
      </w:r>
      <w:r w:rsidR="00AE248C" w:rsidRPr="0013775E">
        <w:rPr>
          <w:sz w:val="24"/>
          <w:szCs w:val="24"/>
        </w:rPr>
        <w:t>y Trimboli, Angela Nesci</w:t>
      </w:r>
      <w:r w:rsidR="00EE3C01" w:rsidRPr="0013775E">
        <w:rPr>
          <w:sz w:val="24"/>
          <w:szCs w:val="24"/>
        </w:rPr>
        <w:t>, Keith Parkes, Patsy Greer, Debbie Smith, Jane Williams, Anne Mari Trimboli.</w:t>
      </w:r>
    </w:p>
    <w:p w:rsidR="00B838D3" w:rsidRPr="0013775E" w:rsidRDefault="00EE3C01">
      <w:pPr>
        <w:rPr>
          <w:sz w:val="24"/>
          <w:szCs w:val="24"/>
        </w:rPr>
      </w:pPr>
      <w:r w:rsidRPr="0013775E">
        <w:rPr>
          <w:sz w:val="24"/>
          <w:szCs w:val="24"/>
        </w:rPr>
        <w:t xml:space="preserve">Apologies: </w:t>
      </w:r>
      <w:r w:rsidR="00AE248C" w:rsidRPr="0013775E">
        <w:rPr>
          <w:sz w:val="24"/>
          <w:szCs w:val="24"/>
        </w:rPr>
        <w:t>Vanessa Button, Julie Low</w:t>
      </w:r>
      <w:r w:rsidRPr="0013775E">
        <w:rPr>
          <w:sz w:val="24"/>
          <w:szCs w:val="24"/>
        </w:rPr>
        <w:t>.</w:t>
      </w:r>
    </w:p>
    <w:p w:rsidR="00FD2FBD" w:rsidRPr="0013775E" w:rsidRDefault="00870F18">
      <w:pPr>
        <w:rPr>
          <w:sz w:val="24"/>
          <w:szCs w:val="24"/>
        </w:rPr>
      </w:pPr>
      <w:r w:rsidRPr="0013775E">
        <w:rPr>
          <w:sz w:val="24"/>
          <w:szCs w:val="24"/>
        </w:rPr>
        <w:t>Welcome by Steve</w:t>
      </w:r>
      <w:r w:rsidR="00EE3C01" w:rsidRPr="0013775E">
        <w:rPr>
          <w:sz w:val="24"/>
          <w:szCs w:val="24"/>
        </w:rPr>
        <w:t xml:space="preserve"> </w:t>
      </w:r>
      <w:r w:rsidR="00FD2FBD" w:rsidRPr="0013775E">
        <w:rPr>
          <w:sz w:val="24"/>
          <w:szCs w:val="24"/>
        </w:rPr>
        <w:t>to</w:t>
      </w:r>
      <w:r w:rsidRPr="0013775E">
        <w:rPr>
          <w:sz w:val="24"/>
          <w:szCs w:val="24"/>
        </w:rPr>
        <w:t xml:space="preserve"> new attendees – Lauri O’Brien, Jenny and Iain Neilson. </w:t>
      </w:r>
      <w:r w:rsidR="00FD2FBD" w:rsidRPr="0013775E">
        <w:rPr>
          <w:sz w:val="24"/>
          <w:szCs w:val="24"/>
        </w:rPr>
        <w:t>.</w:t>
      </w:r>
    </w:p>
    <w:p w:rsidR="00FD2FBD" w:rsidRPr="0013775E" w:rsidRDefault="00FD2FBD" w:rsidP="008B1B9E">
      <w:pPr>
        <w:pStyle w:val="ListParagraph"/>
        <w:ind w:right="-170"/>
        <w:rPr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5529"/>
        <w:gridCol w:w="1417"/>
      </w:tblGrid>
      <w:tr w:rsidR="00A37481" w:rsidRPr="0013775E" w:rsidTr="0013775E">
        <w:tc>
          <w:tcPr>
            <w:tcW w:w="2263" w:type="dxa"/>
          </w:tcPr>
          <w:p w:rsidR="00A37481" w:rsidRPr="0013775E" w:rsidRDefault="001A70A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Item (Speaker)</w:t>
            </w:r>
          </w:p>
        </w:tc>
        <w:tc>
          <w:tcPr>
            <w:tcW w:w="5529" w:type="dxa"/>
          </w:tcPr>
          <w:p w:rsidR="00A37481" w:rsidRPr="0013775E" w:rsidRDefault="00A37481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Details</w:t>
            </w:r>
          </w:p>
        </w:tc>
        <w:tc>
          <w:tcPr>
            <w:tcW w:w="1417" w:type="dxa"/>
          </w:tcPr>
          <w:p w:rsidR="00A37481" w:rsidRPr="0013775E" w:rsidRDefault="00A37481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Actioned by</w:t>
            </w:r>
          </w:p>
        </w:tc>
      </w:tr>
      <w:tr w:rsidR="00A37481" w:rsidRPr="0013775E" w:rsidTr="0013775E">
        <w:tc>
          <w:tcPr>
            <w:tcW w:w="2263" w:type="dxa"/>
          </w:tcPr>
          <w:p w:rsidR="00A37481" w:rsidRPr="0013775E" w:rsidRDefault="00A37481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Minutes from previous meeting</w:t>
            </w:r>
          </w:p>
        </w:tc>
        <w:tc>
          <w:tcPr>
            <w:tcW w:w="5529" w:type="dxa"/>
          </w:tcPr>
          <w:p w:rsidR="00A37481" w:rsidRPr="0013775E" w:rsidRDefault="00A37481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Accepted as correct</w:t>
            </w:r>
          </w:p>
        </w:tc>
        <w:tc>
          <w:tcPr>
            <w:tcW w:w="1417" w:type="dxa"/>
          </w:tcPr>
          <w:p w:rsidR="00A37481" w:rsidRPr="0013775E" w:rsidRDefault="00870F18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Moved by Bart</w:t>
            </w:r>
          </w:p>
          <w:p w:rsidR="008B1B9E" w:rsidRPr="0013775E" w:rsidRDefault="00A37481" w:rsidP="008B1B9E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Seconded by </w:t>
            </w:r>
            <w:r w:rsidR="00870F18" w:rsidRPr="0013775E">
              <w:rPr>
                <w:sz w:val="24"/>
                <w:szCs w:val="24"/>
              </w:rPr>
              <w:t>Angela</w:t>
            </w:r>
          </w:p>
        </w:tc>
      </w:tr>
      <w:tr w:rsidR="008B1B9E" w:rsidRPr="0013775E" w:rsidTr="0013775E">
        <w:tc>
          <w:tcPr>
            <w:tcW w:w="2263" w:type="dxa"/>
          </w:tcPr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Business arising</w:t>
            </w:r>
          </w:p>
        </w:tc>
        <w:tc>
          <w:tcPr>
            <w:tcW w:w="5529" w:type="dxa"/>
          </w:tcPr>
          <w:p w:rsidR="008B1B9E" w:rsidRPr="0013775E" w:rsidRDefault="00870F18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Re:</w:t>
            </w:r>
            <w:r w:rsidR="002B23A3" w:rsidRPr="0013775E">
              <w:rPr>
                <w:sz w:val="24"/>
                <w:szCs w:val="24"/>
              </w:rPr>
              <w:t xml:space="preserve"> Our r</w:t>
            </w:r>
            <w:r w:rsidRPr="0013775E">
              <w:rPr>
                <w:sz w:val="24"/>
                <w:szCs w:val="24"/>
              </w:rPr>
              <w:t>equest for recycling bins in public spaces – Alexandrina Council and FRWA claim there is not a feasible method for sorting mi</w:t>
            </w:r>
            <w:r w:rsidR="002B23A3" w:rsidRPr="0013775E">
              <w:rPr>
                <w:sz w:val="24"/>
                <w:szCs w:val="24"/>
              </w:rPr>
              <w:t>xed rubbish in recycling bins.</w:t>
            </w:r>
          </w:p>
          <w:p w:rsidR="00870F18" w:rsidRPr="0013775E" w:rsidRDefault="00870F18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Issue to be referred to Management Committee which will send letter to Mayor (Keith) to follow up.</w:t>
            </w:r>
          </w:p>
        </w:tc>
        <w:tc>
          <w:tcPr>
            <w:tcW w:w="1417" w:type="dxa"/>
          </w:tcPr>
          <w:p w:rsidR="008B1B9E" w:rsidRPr="0013775E" w:rsidRDefault="00870F18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Margaret</w:t>
            </w:r>
          </w:p>
          <w:p w:rsidR="00870F18" w:rsidRPr="0013775E" w:rsidRDefault="00870F18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Keith</w:t>
            </w:r>
          </w:p>
        </w:tc>
      </w:tr>
      <w:tr w:rsidR="008B1B9E" w:rsidRPr="0013775E" w:rsidTr="0013775E">
        <w:tc>
          <w:tcPr>
            <w:tcW w:w="2263" w:type="dxa"/>
          </w:tcPr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Correspondence</w:t>
            </w:r>
          </w:p>
        </w:tc>
        <w:tc>
          <w:tcPr>
            <w:tcW w:w="5529" w:type="dxa"/>
          </w:tcPr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Nil</w:t>
            </w:r>
          </w:p>
        </w:tc>
        <w:tc>
          <w:tcPr>
            <w:tcW w:w="1417" w:type="dxa"/>
          </w:tcPr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8B1B9E" w:rsidRPr="0013775E" w:rsidTr="0013775E">
        <w:tc>
          <w:tcPr>
            <w:tcW w:w="2263" w:type="dxa"/>
          </w:tcPr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Financial report</w:t>
            </w:r>
          </w:p>
          <w:p w:rsidR="001A70AC" w:rsidRPr="0013775E" w:rsidRDefault="00CF1292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(Debbie</w:t>
            </w:r>
            <w:r w:rsidR="001A70AC" w:rsidRPr="0013775E">
              <w:rPr>
                <w:sz w:val="24"/>
                <w:szCs w:val="24"/>
              </w:rPr>
              <w:t>)</w:t>
            </w:r>
          </w:p>
          <w:p w:rsidR="00CF1292" w:rsidRPr="0013775E" w:rsidRDefault="00CF1292" w:rsidP="00A37481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B1B9E" w:rsidRPr="0013775E" w:rsidRDefault="00CF1292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Net profit for November including Smoke </w:t>
            </w:r>
            <w:r w:rsidR="002B23A3" w:rsidRPr="0013775E">
              <w:rPr>
                <w:sz w:val="24"/>
                <w:szCs w:val="24"/>
              </w:rPr>
              <w:t>Off and 2 x At the Wharf $305.00.</w:t>
            </w:r>
          </w:p>
          <w:p w:rsidR="002B23A3" w:rsidRPr="0013775E" w:rsidRDefault="002B23A3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Report submitted.</w:t>
            </w:r>
          </w:p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1B9E" w:rsidRPr="0013775E" w:rsidRDefault="00CF1292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Moved Debbie Seconded Jane</w:t>
            </w:r>
          </w:p>
        </w:tc>
      </w:tr>
      <w:tr w:rsidR="00CF1292" w:rsidRPr="0013775E" w:rsidTr="0013775E">
        <w:tc>
          <w:tcPr>
            <w:tcW w:w="2263" w:type="dxa"/>
          </w:tcPr>
          <w:p w:rsidR="00CF1292" w:rsidRPr="0013775E" w:rsidRDefault="00CF1292" w:rsidP="00A37481">
            <w:pPr>
              <w:ind w:right="-170"/>
              <w:rPr>
                <w:b/>
                <w:sz w:val="24"/>
                <w:szCs w:val="24"/>
              </w:rPr>
            </w:pPr>
            <w:r w:rsidRPr="0013775E"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5529" w:type="dxa"/>
          </w:tcPr>
          <w:p w:rsidR="00CF1292" w:rsidRPr="0013775E" w:rsidRDefault="00CF1292" w:rsidP="00A37481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1292" w:rsidRPr="0013775E" w:rsidRDefault="00CF1292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2B23A3" w:rsidRPr="0013775E" w:rsidTr="0013775E">
        <w:tc>
          <w:tcPr>
            <w:tcW w:w="2263" w:type="dxa"/>
          </w:tcPr>
          <w:p w:rsidR="002B23A3" w:rsidRPr="0013775E" w:rsidRDefault="002B23A3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Management Report</w:t>
            </w:r>
          </w:p>
          <w:p w:rsidR="002B23A3" w:rsidRPr="0013775E" w:rsidRDefault="002B23A3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(Ken)</w:t>
            </w:r>
          </w:p>
        </w:tc>
        <w:tc>
          <w:tcPr>
            <w:tcW w:w="5529" w:type="dxa"/>
          </w:tcPr>
          <w:p w:rsidR="002B23A3" w:rsidRPr="0013775E" w:rsidRDefault="0097087F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Draft lease for Cittaslow Corner formalised and signed by Margaret. A sum of $500 to be paid to council for lease administration costs. </w:t>
            </w:r>
          </w:p>
          <w:p w:rsidR="0097087F" w:rsidRPr="0013775E" w:rsidRDefault="0097087F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The F&amp;W motion to donate $500</w:t>
            </w:r>
            <w:r w:rsidR="0013775E">
              <w:rPr>
                <w:sz w:val="24"/>
                <w:szCs w:val="24"/>
              </w:rPr>
              <w:t xml:space="preserve"> </w:t>
            </w:r>
            <w:r w:rsidRPr="0013775E">
              <w:rPr>
                <w:sz w:val="24"/>
                <w:szCs w:val="24"/>
              </w:rPr>
              <w:t>to the NYE Fireworks was passed.</w:t>
            </w:r>
          </w:p>
          <w:p w:rsidR="0097087F" w:rsidRPr="0013775E" w:rsidRDefault="0097087F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The Farmers Market location for January to be discussed with Council (Margaret and Jane).</w:t>
            </w:r>
          </w:p>
          <w:p w:rsidR="0097087F" w:rsidRPr="0013775E" w:rsidRDefault="0097087F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Edward Booth’s resignation as Vice President of Cittaslow Goolwa was accepted. Many thanks to Edward for his </w:t>
            </w:r>
            <w:r w:rsidR="00D71F80" w:rsidRPr="0013775E">
              <w:rPr>
                <w:sz w:val="24"/>
                <w:szCs w:val="24"/>
              </w:rPr>
              <w:t>many years of</w:t>
            </w:r>
            <w:r w:rsidRPr="0013775E">
              <w:rPr>
                <w:sz w:val="24"/>
                <w:szCs w:val="24"/>
              </w:rPr>
              <w:t xml:space="preserve"> </w:t>
            </w:r>
            <w:r w:rsidR="00D71F80" w:rsidRPr="0013775E">
              <w:rPr>
                <w:sz w:val="24"/>
                <w:szCs w:val="24"/>
              </w:rPr>
              <w:t>commitment and effort. A get well card to be sent from F&amp;W.</w:t>
            </w: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lastRenderedPageBreak/>
              <w:t>Cittaslow Goolwa will bestow an annual $100 Environment Award to a deserving graduate of Goolwa Primary School .</w:t>
            </w:r>
          </w:p>
        </w:tc>
        <w:tc>
          <w:tcPr>
            <w:tcW w:w="1417" w:type="dxa"/>
          </w:tcPr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D71F80" w:rsidRPr="0013775E" w:rsidRDefault="00D71F80" w:rsidP="00A37481">
            <w:pPr>
              <w:ind w:right="-170"/>
              <w:rPr>
                <w:sz w:val="24"/>
                <w:szCs w:val="24"/>
              </w:rPr>
            </w:pPr>
          </w:p>
          <w:p w:rsidR="002B23A3" w:rsidRPr="0013775E" w:rsidRDefault="00D71F8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Patsy</w:t>
            </w:r>
          </w:p>
        </w:tc>
      </w:tr>
      <w:tr w:rsidR="008B1B9E" w:rsidRPr="0013775E" w:rsidTr="0013775E">
        <w:tc>
          <w:tcPr>
            <w:tcW w:w="2263" w:type="dxa"/>
          </w:tcPr>
          <w:p w:rsidR="00502907" w:rsidRPr="0013775E" w:rsidRDefault="001A70A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br w:type="page"/>
            </w:r>
            <w:r w:rsidR="004E0C08" w:rsidRPr="0013775E">
              <w:rPr>
                <w:sz w:val="24"/>
                <w:szCs w:val="24"/>
              </w:rPr>
              <w:t xml:space="preserve">Smoke Off </w:t>
            </w:r>
          </w:p>
          <w:p w:rsidR="001A70AC" w:rsidRPr="0013775E" w:rsidRDefault="001A70A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(Ken)</w:t>
            </w:r>
          </w:p>
        </w:tc>
        <w:tc>
          <w:tcPr>
            <w:tcW w:w="5529" w:type="dxa"/>
          </w:tcPr>
          <w:p w:rsidR="004E0C08" w:rsidRPr="0013775E" w:rsidRDefault="00C33125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Chairman commended Ken and his team for its outstanding success on 5 November</w:t>
            </w:r>
            <w:r w:rsidR="001E5D5A" w:rsidRPr="0013775E">
              <w:rPr>
                <w:sz w:val="24"/>
                <w:szCs w:val="24"/>
              </w:rPr>
              <w:t xml:space="preserve"> event</w:t>
            </w:r>
            <w:r w:rsidRPr="0013775E">
              <w:rPr>
                <w:sz w:val="24"/>
                <w:szCs w:val="24"/>
              </w:rPr>
              <w:t>.</w:t>
            </w:r>
            <w:r w:rsidR="000D43AA" w:rsidRPr="0013775E">
              <w:rPr>
                <w:sz w:val="24"/>
                <w:szCs w:val="24"/>
              </w:rPr>
              <w:t xml:space="preserve"> Ken thanked his team and relayed the complimentary feedback from teams, vendors and general public. Sponsors of r</w:t>
            </w:r>
            <w:r w:rsidR="001E5D5A" w:rsidRPr="0013775E">
              <w:rPr>
                <w:sz w:val="24"/>
                <w:szCs w:val="24"/>
              </w:rPr>
              <w:t xml:space="preserve">affle prizes in particular have been </w:t>
            </w:r>
            <w:r w:rsidR="000D43AA" w:rsidRPr="0013775E">
              <w:rPr>
                <w:sz w:val="24"/>
                <w:szCs w:val="24"/>
              </w:rPr>
              <w:t xml:space="preserve">thanked and presented with a certificate of appreciation. Many hands made the set up and pack up easier, in particular </w:t>
            </w:r>
            <w:r w:rsidR="001E5D5A" w:rsidRPr="0013775E">
              <w:rPr>
                <w:sz w:val="24"/>
                <w:szCs w:val="24"/>
              </w:rPr>
              <w:t xml:space="preserve">assistance from </w:t>
            </w:r>
            <w:r w:rsidR="000D43AA" w:rsidRPr="0013775E">
              <w:rPr>
                <w:sz w:val="24"/>
                <w:szCs w:val="24"/>
              </w:rPr>
              <w:t>the local CFS.</w:t>
            </w:r>
          </w:p>
          <w:p w:rsidR="000D43AA" w:rsidRPr="0013775E" w:rsidRDefault="000D43AA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Discussion re size of venue and attendees in relation to future growth and insurance costs (max of 1000 visitors).</w:t>
            </w:r>
          </w:p>
          <w:p w:rsidR="000D43AA" w:rsidRPr="0013775E" w:rsidRDefault="000D43AA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Suggestion from public for s</w:t>
            </w:r>
            <w:r w:rsidR="001E5D5A" w:rsidRPr="0013775E">
              <w:rPr>
                <w:sz w:val="24"/>
                <w:szCs w:val="24"/>
              </w:rPr>
              <w:t>weets vendor. Jane to follow up for next year.</w:t>
            </w:r>
          </w:p>
          <w:p w:rsidR="000D43AA" w:rsidRPr="0013775E" w:rsidRDefault="000D43AA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Timing the Smoke Off in conjun</w:t>
            </w:r>
            <w:r w:rsidR="00CA77CE" w:rsidRPr="0013775E">
              <w:rPr>
                <w:sz w:val="24"/>
                <w:szCs w:val="24"/>
              </w:rPr>
              <w:t>ction with the Cockle Train, Oscar W and Goolwa Market needs to be continued.</w:t>
            </w:r>
          </w:p>
        </w:tc>
        <w:tc>
          <w:tcPr>
            <w:tcW w:w="1417" w:type="dxa"/>
          </w:tcPr>
          <w:p w:rsidR="008B1B9E" w:rsidRPr="0013775E" w:rsidRDefault="008B1B9E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13775E" w:rsidRDefault="0013775E" w:rsidP="00C33125">
            <w:pPr>
              <w:ind w:right="-170"/>
              <w:rPr>
                <w:sz w:val="24"/>
                <w:szCs w:val="24"/>
              </w:rPr>
            </w:pPr>
          </w:p>
          <w:p w:rsidR="0013775E" w:rsidRDefault="0013775E" w:rsidP="00C33125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0D43AA" w:rsidP="00C33125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Jane</w:t>
            </w:r>
          </w:p>
        </w:tc>
      </w:tr>
      <w:tr w:rsidR="004E0C08" w:rsidRPr="0013775E" w:rsidTr="0013775E">
        <w:tc>
          <w:tcPr>
            <w:tcW w:w="2263" w:type="dxa"/>
          </w:tcPr>
          <w:p w:rsidR="001A70AC" w:rsidRPr="0013775E" w:rsidRDefault="00CA77C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At the Wharf</w:t>
            </w:r>
          </w:p>
          <w:p w:rsidR="00CA77CE" w:rsidRPr="0013775E" w:rsidRDefault="00CA77C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(Karen)</w:t>
            </w:r>
          </w:p>
        </w:tc>
        <w:tc>
          <w:tcPr>
            <w:tcW w:w="5529" w:type="dxa"/>
          </w:tcPr>
          <w:p w:rsidR="00CA77CE" w:rsidRPr="0013775E" w:rsidRDefault="00CA77C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Original concept</w:t>
            </w:r>
            <w:r w:rsidR="001E5D5A" w:rsidRPr="0013775E">
              <w:rPr>
                <w:sz w:val="24"/>
                <w:szCs w:val="24"/>
              </w:rPr>
              <w:t xml:space="preserve"> of this event</w:t>
            </w:r>
            <w:r w:rsidRPr="0013775E">
              <w:rPr>
                <w:sz w:val="24"/>
                <w:szCs w:val="24"/>
              </w:rPr>
              <w:t xml:space="preserve"> was </w:t>
            </w:r>
            <w:r w:rsidR="0013775E">
              <w:rPr>
                <w:sz w:val="24"/>
                <w:szCs w:val="24"/>
              </w:rPr>
              <w:t xml:space="preserve">an </w:t>
            </w:r>
            <w:r w:rsidRPr="0013775E">
              <w:rPr>
                <w:sz w:val="24"/>
                <w:szCs w:val="24"/>
              </w:rPr>
              <w:t>emphasis on local food, wine and music.</w:t>
            </w: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Council requested Damushi African Drumming Band.</w:t>
            </w:r>
          </w:p>
          <w:p w:rsidR="001E5D5A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Arrived late with no sound equipment. Karen and Greg B organised sound at last minute.</w:t>
            </w: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 Discussion as to miscommunication re sound provision and whether </w:t>
            </w:r>
            <w:r w:rsidR="001E5D5A" w:rsidRPr="0013775E">
              <w:rPr>
                <w:sz w:val="24"/>
                <w:szCs w:val="24"/>
              </w:rPr>
              <w:t>to pay invoice in full ($1200) since band played for 2 hours only instead of 3.</w:t>
            </w: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Some negative feedback to the music as many patrons prefer previous local bands.</w:t>
            </w:r>
            <w:r w:rsidR="00CA77CE" w:rsidRPr="0013775E">
              <w:rPr>
                <w:sz w:val="24"/>
                <w:szCs w:val="24"/>
              </w:rPr>
              <w:t xml:space="preserve"> </w:t>
            </w:r>
          </w:p>
          <w:p w:rsidR="004D62BE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Moved to reduce bill by 25%, and request Management to </w:t>
            </w:r>
            <w:r w:rsidR="001E5D5A" w:rsidRPr="0013775E">
              <w:rPr>
                <w:sz w:val="24"/>
                <w:szCs w:val="24"/>
              </w:rPr>
              <w:t>follow up</w:t>
            </w:r>
            <w:r w:rsidR="004D62BE" w:rsidRPr="0013775E">
              <w:rPr>
                <w:sz w:val="24"/>
                <w:szCs w:val="24"/>
              </w:rPr>
              <w:t xml:space="preserve"> </w:t>
            </w:r>
            <w:r w:rsidR="0013775E" w:rsidRPr="0013775E">
              <w:rPr>
                <w:sz w:val="24"/>
                <w:szCs w:val="24"/>
              </w:rPr>
              <w:t>after</w:t>
            </w:r>
            <w:r w:rsidR="004D62BE" w:rsidRPr="0013775E">
              <w:rPr>
                <w:sz w:val="24"/>
                <w:szCs w:val="24"/>
              </w:rPr>
              <w:t xml:space="preserve"> discussion with council employee involve</w:t>
            </w:r>
            <w:r w:rsidR="001E5D5A" w:rsidRPr="0013775E">
              <w:rPr>
                <w:sz w:val="24"/>
                <w:szCs w:val="24"/>
              </w:rPr>
              <w:t>d with organising the booking</w:t>
            </w:r>
            <w:r w:rsidR="004D62BE" w:rsidRPr="0013775E">
              <w:rPr>
                <w:sz w:val="24"/>
                <w:szCs w:val="24"/>
              </w:rPr>
              <w:t xml:space="preserve"> and review of any</w:t>
            </w:r>
            <w:r w:rsidR="001E5D5A" w:rsidRPr="0013775E">
              <w:rPr>
                <w:sz w:val="24"/>
                <w:szCs w:val="24"/>
              </w:rPr>
              <w:t xml:space="preserve"> relevant</w:t>
            </w:r>
            <w:r w:rsidR="004D62BE" w:rsidRPr="0013775E">
              <w:rPr>
                <w:sz w:val="24"/>
                <w:szCs w:val="24"/>
              </w:rPr>
              <w:t xml:space="preserve"> email correspondence with band.</w:t>
            </w: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Committee fully supports Karen in her actions. </w:t>
            </w:r>
          </w:p>
          <w:p w:rsidR="00587300" w:rsidRPr="0013775E" w:rsidRDefault="004D62B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Next At the Wharf </w:t>
            </w:r>
            <w:r w:rsidR="0013775E">
              <w:rPr>
                <w:sz w:val="24"/>
                <w:szCs w:val="24"/>
              </w:rPr>
              <w:t xml:space="preserve">event </w:t>
            </w:r>
            <w:r w:rsidRPr="0013775E">
              <w:rPr>
                <w:sz w:val="24"/>
                <w:szCs w:val="24"/>
              </w:rPr>
              <w:t>on Friday</w:t>
            </w:r>
            <w:r w:rsidR="0013775E">
              <w:rPr>
                <w:sz w:val="24"/>
                <w:szCs w:val="24"/>
              </w:rPr>
              <w:t xml:space="preserve"> 29 December</w:t>
            </w:r>
            <w:r w:rsidRPr="0013775E">
              <w:rPr>
                <w:sz w:val="24"/>
                <w:szCs w:val="24"/>
              </w:rPr>
              <w:t xml:space="preserve"> with Suzy and the Jets. Beer to be provided by F&amp;W once again.</w:t>
            </w:r>
          </w:p>
          <w:p w:rsidR="00587300" w:rsidRPr="0013775E" w:rsidRDefault="004D62B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Keith announced two power boxes have been installed in garden beds near foot of Signal Point stairs. Key to open </w:t>
            </w:r>
            <w:r w:rsidR="0013775E" w:rsidRPr="0013775E">
              <w:rPr>
                <w:sz w:val="24"/>
                <w:szCs w:val="24"/>
              </w:rPr>
              <w:t xml:space="preserve">boxes </w:t>
            </w:r>
            <w:r w:rsidRPr="0013775E">
              <w:rPr>
                <w:sz w:val="24"/>
                <w:szCs w:val="24"/>
              </w:rPr>
              <w:t xml:space="preserve">from council. </w:t>
            </w: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4E0C08" w:rsidRPr="0013775E" w:rsidRDefault="004E0C08" w:rsidP="00A37481">
            <w:pPr>
              <w:ind w:right="-170"/>
              <w:rPr>
                <w:sz w:val="24"/>
                <w:szCs w:val="24"/>
              </w:rPr>
            </w:pP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</w:p>
          <w:p w:rsidR="00587300" w:rsidRPr="0013775E" w:rsidRDefault="00587300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Keith</w:t>
            </w:r>
          </w:p>
        </w:tc>
      </w:tr>
      <w:tr w:rsidR="00E35B2B" w:rsidRPr="0013775E" w:rsidTr="0013775E">
        <w:tc>
          <w:tcPr>
            <w:tcW w:w="2263" w:type="dxa"/>
          </w:tcPr>
          <w:p w:rsidR="001A70AC" w:rsidRPr="0013775E" w:rsidRDefault="004D62B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How to….Alpacas</w:t>
            </w:r>
          </w:p>
          <w:p w:rsidR="004D62BE" w:rsidRPr="0013775E" w:rsidRDefault="004D62B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(Debbie)</w:t>
            </w:r>
          </w:p>
        </w:tc>
        <w:tc>
          <w:tcPr>
            <w:tcW w:w="5529" w:type="dxa"/>
          </w:tcPr>
          <w:p w:rsidR="00E35B2B" w:rsidRPr="0013775E" w:rsidRDefault="0013775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13 December</w:t>
            </w:r>
            <w:r w:rsidR="004D62BE" w:rsidRPr="0013775E">
              <w:rPr>
                <w:sz w:val="24"/>
                <w:szCs w:val="24"/>
              </w:rPr>
              <w:t xml:space="preserve"> tour, talk and BBQ at Ambersun Alpacas in Mt Compass.</w:t>
            </w:r>
          </w:p>
          <w:p w:rsidR="004D62BE" w:rsidRPr="0013775E" w:rsidRDefault="004D62B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Meet at Wharf at 3.30 for bus transport.</w:t>
            </w:r>
          </w:p>
          <w:p w:rsidR="009B713E" w:rsidRPr="0013775E" w:rsidRDefault="009B713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BYO d</w:t>
            </w:r>
            <w:r w:rsidR="0013775E" w:rsidRPr="0013775E">
              <w:rPr>
                <w:sz w:val="24"/>
                <w:szCs w:val="24"/>
              </w:rPr>
              <w:t>ri</w:t>
            </w:r>
            <w:r w:rsidRPr="0013775E">
              <w:rPr>
                <w:sz w:val="24"/>
                <w:szCs w:val="24"/>
              </w:rPr>
              <w:t>nks.</w:t>
            </w:r>
          </w:p>
          <w:p w:rsidR="004D62BE" w:rsidRPr="0013775E" w:rsidRDefault="004D62BE" w:rsidP="00A37481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5B2B" w:rsidRPr="0013775E" w:rsidRDefault="00E35B2B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E35B2B" w:rsidRPr="0013775E" w:rsidTr="0013775E">
        <w:tc>
          <w:tcPr>
            <w:tcW w:w="2263" w:type="dxa"/>
          </w:tcPr>
          <w:p w:rsidR="0013775E" w:rsidRDefault="0013775E" w:rsidP="00A37481">
            <w:pPr>
              <w:ind w:right="-170"/>
              <w:rPr>
                <w:sz w:val="24"/>
                <w:szCs w:val="24"/>
              </w:rPr>
            </w:pPr>
          </w:p>
          <w:p w:rsidR="001A70AC" w:rsidRPr="0013775E" w:rsidRDefault="0013775E" w:rsidP="00A37481">
            <w:pPr>
              <w:ind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9B713E" w:rsidRPr="0013775E">
              <w:rPr>
                <w:sz w:val="24"/>
                <w:szCs w:val="24"/>
              </w:rPr>
              <w:t>easonal Dinner</w:t>
            </w:r>
          </w:p>
          <w:p w:rsidR="009B713E" w:rsidRPr="0013775E" w:rsidRDefault="009B713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(Patsy)</w:t>
            </w:r>
          </w:p>
        </w:tc>
        <w:tc>
          <w:tcPr>
            <w:tcW w:w="5529" w:type="dxa"/>
          </w:tcPr>
          <w:p w:rsidR="0013775E" w:rsidRDefault="00184F42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lastRenderedPageBreak/>
              <w:t xml:space="preserve"> </w:t>
            </w:r>
          </w:p>
          <w:p w:rsidR="009B713E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lastRenderedPageBreak/>
              <w:t>South Lakes Golf Club 5 December. 65 people approx.</w:t>
            </w:r>
          </w:p>
          <w:p w:rsidR="00184F42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6 pm arrival for 6.30 start.</w:t>
            </w:r>
          </w:p>
          <w:p w:rsidR="009B713E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BYO $10.</w:t>
            </w:r>
          </w:p>
          <w:p w:rsidR="009B713E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Dinner in lieu of Christmas function at Margaret’s. </w:t>
            </w:r>
          </w:p>
        </w:tc>
        <w:tc>
          <w:tcPr>
            <w:tcW w:w="1417" w:type="dxa"/>
          </w:tcPr>
          <w:p w:rsidR="00E35B2B" w:rsidRPr="0013775E" w:rsidRDefault="00E35B2B" w:rsidP="00A37481">
            <w:pPr>
              <w:ind w:right="-170"/>
              <w:rPr>
                <w:sz w:val="24"/>
                <w:szCs w:val="24"/>
              </w:rPr>
            </w:pPr>
          </w:p>
          <w:p w:rsidR="00184F42" w:rsidRPr="0013775E" w:rsidRDefault="00184F42" w:rsidP="00A37481">
            <w:pPr>
              <w:ind w:right="-170"/>
              <w:rPr>
                <w:sz w:val="24"/>
                <w:szCs w:val="24"/>
              </w:rPr>
            </w:pPr>
          </w:p>
          <w:p w:rsidR="00184F42" w:rsidRPr="0013775E" w:rsidRDefault="00184F42" w:rsidP="00A37481">
            <w:pPr>
              <w:ind w:right="-170"/>
              <w:rPr>
                <w:sz w:val="24"/>
                <w:szCs w:val="24"/>
              </w:rPr>
            </w:pPr>
          </w:p>
          <w:p w:rsidR="0013775E" w:rsidRDefault="0013775E" w:rsidP="00A37481">
            <w:pPr>
              <w:ind w:right="-170"/>
              <w:rPr>
                <w:sz w:val="24"/>
                <w:szCs w:val="24"/>
              </w:rPr>
            </w:pPr>
          </w:p>
          <w:p w:rsidR="00184F42" w:rsidRPr="0013775E" w:rsidRDefault="009B713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Moved Steve</w:t>
            </w:r>
          </w:p>
          <w:p w:rsidR="00184F42" w:rsidRPr="0013775E" w:rsidRDefault="009B713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Seconded Jane</w:t>
            </w:r>
          </w:p>
          <w:p w:rsidR="00792508" w:rsidRPr="0013775E" w:rsidRDefault="00792508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184F42" w:rsidRPr="0013775E" w:rsidTr="0013775E">
        <w:tc>
          <w:tcPr>
            <w:tcW w:w="2263" w:type="dxa"/>
          </w:tcPr>
          <w:p w:rsidR="00184F42" w:rsidRPr="0013775E" w:rsidRDefault="00184F42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lastRenderedPageBreak/>
              <w:t>Adopt a Road</w:t>
            </w:r>
          </w:p>
          <w:p w:rsidR="001A70AC" w:rsidRPr="0013775E" w:rsidRDefault="009B713E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(Karen</w:t>
            </w:r>
            <w:r w:rsidR="001A70AC" w:rsidRPr="0013775E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3614C" w:rsidRPr="0013775E" w:rsidRDefault="009B713E" w:rsidP="00E35B2B">
            <w:pPr>
              <w:ind w:right="-170"/>
              <w:rPr>
                <w:sz w:val="24"/>
                <w:szCs w:val="24"/>
                <w:vertAlign w:val="superscript"/>
              </w:rPr>
            </w:pPr>
            <w:r w:rsidRPr="0013775E">
              <w:rPr>
                <w:sz w:val="24"/>
                <w:szCs w:val="24"/>
              </w:rPr>
              <w:t>2 November</w:t>
            </w:r>
            <w:r w:rsidRPr="0013775E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A3614C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  <w:vertAlign w:val="superscript"/>
              </w:rPr>
              <w:t xml:space="preserve"> </w:t>
            </w:r>
            <w:r w:rsidRPr="0013775E">
              <w:rPr>
                <w:sz w:val="24"/>
                <w:szCs w:val="24"/>
              </w:rPr>
              <w:t xml:space="preserve">Rubbish collection from HI Bridge to Marina and back. </w:t>
            </w:r>
          </w:p>
          <w:p w:rsidR="00A3614C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15 bags of rubbish and 1 TV collected by 5 helpers.</w:t>
            </w:r>
          </w:p>
          <w:p w:rsidR="00184F42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 KESAB supplied equipment and credit </w:t>
            </w:r>
            <w:r w:rsidR="00A3614C" w:rsidRPr="0013775E">
              <w:rPr>
                <w:sz w:val="24"/>
                <w:szCs w:val="24"/>
              </w:rPr>
              <w:t>note for</w:t>
            </w:r>
            <w:r w:rsidRPr="0013775E">
              <w:rPr>
                <w:sz w:val="24"/>
                <w:szCs w:val="24"/>
              </w:rPr>
              <w:t xml:space="preserve"> $250 for dump</w:t>
            </w:r>
            <w:r w:rsidR="00A3614C" w:rsidRPr="0013775E">
              <w:rPr>
                <w:sz w:val="24"/>
                <w:szCs w:val="24"/>
              </w:rPr>
              <w:t xml:space="preserve"> of waste.</w:t>
            </w:r>
          </w:p>
          <w:p w:rsidR="009B713E" w:rsidRPr="0013775E" w:rsidRDefault="009B713E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Well done.</w:t>
            </w:r>
          </w:p>
        </w:tc>
        <w:tc>
          <w:tcPr>
            <w:tcW w:w="1417" w:type="dxa"/>
          </w:tcPr>
          <w:p w:rsidR="00184F42" w:rsidRPr="0013775E" w:rsidRDefault="00184F42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6775B9" w:rsidRPr="0013775E" w:rsidTr="0013775E">
        <w:tc>
          <w:tcPr>
            <w:tcW w:w="2263" w:type="dxa"/>
          </w:tcPr>
          <w:p w:rsidR="006775B9" w:rsidRPr="0013775E" w:rsidRDefault="009B713E" w:rsidP="00A37481">
            <w:pPr>
              <w:ind w:right="-170"/>
              <w:rPr>
                <w:b/>
                <w:sz w:val="24"/>
                <w:szCs w:val="24"/>
              </w:rPr>
            </w:pPr>
            <w:r w:rsidRPr="0013775E">
              <w:rPr>
                <w:b/>
                <w:sz w:val="24"/>
                <w:szCs w:val="24"/>
              </w:rPr>
              <w:t>Other Business</w:t>
            </w:r>
          </w:p>
        </w:tc>
        <w:tc>
          <w:tcPr>
            <w:tcW w:w="5529" w:type="dxa"/>
          </w:tcPr>
          <w:p w:rsidR="006775B9" w:rsidRPr="0013775E" w:rsidRDefault="006775B9" w:rsidP="00E35B2B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75B9" w:rsidRPr="0013775E" w:rsidRDefault="006775B9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6775B9" w:rsidRPr="0013775E" w:rsidTr="0013775E">
        <w:tc>
          <w:tcPr>
            <w:tcW w:w="2263" w:type="dxa"/>
          </w:tcPr>
          <w:p w:rsidR="006775B9" w:rsidRPr="0013775E" w:rsidRDefault="00A3614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Bank SA account closure</w:t>
            </w:r>
          </w:p>
        </w:tc>
        <w:tc>
          <w:tcPr>
            <w:tcW w:w="5529" w:type="dxa"/>
          </w:tcPr>
          <w:p w:rsidR="006775B9" w:rsidRPr="0013775E" w:rsidRDefault="00A3614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 Bank SA account to be closed off and moved to Bendigo Bank.</w:t>
            </w:r>
          </w:p>
          <w:p w:rsidR="00A3614C" w:rsidRPr="0013775E" w:rsidRDefault="00A3614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Debbie and Jane authorised to sign on Bendigo account.</w:t>
            </w:r>
          </w:p>
        </w:tc>
        <w:tc>
          <w:tcPr>
            <w:tcW w:w="1417" w:type="dxa"/>
          </w:tcPr>
          <w:p w:rsidR="006775B9" w:rsidRPr="0013775E" w:rsidRDefault="00A3614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Moved Keith</w:t>
            </w:r>
          </w:p>
          <w:p w:rsidR="00A3614C" w:rsidRPr="0013775E" w:rsidRDefault="00A3614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Seconded Jane</w:t>
            </w:r>
          </w:p>
        </w:tc>
      </w:tr>
      <w:tr w:rsidR="00A3614C" w:rsidRPr="0013775E" w:rsidTr="0013775E">
        <w:tc>
          <w:tcPr>
            <w:tcW w:w="2263" w:type="dxa"/>
          </w:tcPr>
          <w:p w:rsidR="00A3614C" w:rsidRPr="0013775E" w:rsidRDefault="00A3614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Cittaslow Garden products</w:t>
            </w:r>
          </w:p>
          <w:p w:rsidR="00A3614C" w:rsidRPr="0013775E" w:rsidRDefault="00A3614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(Karen)</w:t>
            </w:r>
          </w:p>
        </w:tc>
        <w:tc>
          <w:tcPr>
            <w:tcW w:w="5529" w:type="dxa"/>
          </w:tcPr>
          <w:p w:rsidR="00A3614C" w:rsidRPr="0013775E" w:rsidRDefault="00A3614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Due to Health Regulations, all produce for sale must come from council inspected kitchens. As the Cittaslow Garden jams etc are made in individual members</w:t>
            </w:r>
            <w:r w:rsidR="0098616C" w:rsidRPr="0013775E">
              <w:rPr>
                <w:sz w:val="24"/>
                <w:szCs w:val="24"/>
              </w:rPr>
              <w:t>’</w:t>
            </w:r>
            <w:r w:rsidRPr="0013775E">
              <w:rPr>
                <w:sz w:val="24"/>
                <w:szCs w:val="24"/>
              </w:rPr>
              <w:t xml:space="preserve"> homes, their products cannot be sold on.</w:t>
            </w:r>
            <w:r w:rsidR="0098616C" w:rsidRPr="0013775E">
              <w:rPr>
                <w:sz w:val="24"/>
                <w:szCs w:val="24"/>
              </w:rPr>
              <w:t xml:space="preserve"> 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Possible to make jams etc in Signal Point kitch</w:t>
            </w:r>
            <w:r w:rsidR="0013775E" w:rsidRPr="0013775E">
              <w:rPr>
                <w:sz w:val="24"/>
                <w:szCs w:val="24"/>
              </w:rPr>
              <w:t>e</w:t>
            </w:r>
            <w:r w:rsidRPr="0013775E">
              <w:rPr>
                <w:sz w:val="24"/>
                <w:szCs w:val="24"/>
              </w:rPr>
              <w:t xml:space="preserve">n which has been accredited by council. 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Further discussion at next meeting.</w:t>
            </w:r>
          </w:p>
        </w:tc>
        <w:tc>
          <w:tcPr>
            <w:tcW w:w="1417" w:type="dxa"/>
          </w:tcPr>
          <w:p w:rsidR="00A3614C" w:rsidRPr="0013775E" w:rsidRDefault="00A3614C" w:rsidP="00A37481">
            <w:pPr>
              <w:ind w:right="-170"/>
              <w:rPr>
                <w:sz w:val="24"/>
                <w:szCs w:val="24"/>
              </w:rPr>
            </w:pPr>
          </w:p>
          <w:p w:rsidR="0098616C" w:rsidRPr="0013775E" w:rsidRDefault="0098616C" w:rsidP="00A37481">
            <w:pPr>
              <w:ind w:right="-170"/>
              <w:rPr>
                <w:sz w:val="24"/>
                <w:szCs w:val="24"/>
              </w:rPr>
            </w:pPr>
          </w:p>
          <w:p w:rsidR="0098616C" w:rsidRPr="0013775E" w:rsidRDefault="0098616C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98616C" w:rsidRPr="0013775E" w:rsidTr="0013775E">
        <w:tc>
          <w:tcPr>
            <w:tcW w:w="2263" w:type="dxa"/>
          </w:tcPr>
          <w:p w:rsidR="0098616C" w:rsidRPr="0013775E" w:rsidRDefault="0098616C" w:rsidP="00A37481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Cittaslow Corner as a meeting room</w:t>
            </w:r>
          </w:p>
        </w:tc>
        <w:tc>
          <w:tcPr>
            <w:tcW w:w="5529" w:type="dxa"/>
          </w:tcPr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Configuration </w:t>
            </w:r>
            <w:r w:rsidR="0013775E" w:rsidRPr="0013775E">
              <w:rPr>
                <w:sz w:val="24"/>
                <w:szCs w:val="24"/>
              </w:rPr>
              <w:t xml:space="preserve">of room </w:t>
            </w:r>
            <w:r w:rsidRPr="0013775E">
              <w:rPr>
                <w:sz w:val="24"/>
                <w:szCs w:val="24"/>
              </w:rPr>
              <w:t>needs addressing for best use of space and furniture for meetings.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Discussion re street front appeal of building. More needs to be done to entice visitors.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Further discussion next meeting. </w:t>
            </w:r>
          </w:p>
        </w:tc>
        <w:tc>
          <w:tcPr>
            <w:tcW w:w="1417" w:type="dxa"/>
          </w:tcPr>
          <w:p w:rsidR="0098616C" w:rsidRPr="0013775E" w:rsidRDefault="0098616C" w:rsidP="00A37481">
            <w:pPr>
              <w:ind w:right="-170"/>
              <w:rPr>
                <w:sz w:val="24"/>
                <w:szCs w:val="24"/>
              </w:rPr>
            </w:pPr>
          </w:p>
        </w:tc>
      </w:tr>
      <w:tr w:rsidR="0098616C" w:rsidRPr="0013775E" w:rsidTr="0013775E">
        <w:tc>
          <w:tcPr>
            <w:tcW w:w="2263" w:type="dxa"/>
          </w:tcPr>
          <w:p w:rsidR="0098616C" w:rsidRPr="0013775E" w:rsidRDefault="0098616C" w:rsidP="00A37481">
            <w:pPr>
              <w:ind w:right="-17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Meeting closed: 7.55 pm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Next meeting: Monday 29 January 2018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>Chair: Tony Trimboli</w:t>
            </w:r>
          </w:p>
          <w:p w:rsidR="0098616C" w:rsidRPr="0013775E" w:rsidRDefault="0098616C" w:rsidP="00E35B2B">
            <w:pPr>
              <w:ind w:right="-170"/>
              <w:rPr>
                <w:sz w:val="24"/>
                <w:szCs w:val="24"/>
              </w:rPr>
            </w:pPr>
            <w:r w:rsidRPr="0013775E">
              <w:rPr>
                <w:sz w:val="24"/>
                <w:szCs w:val="24"/>
              </w:rPr>
              <w:t xml:space="preserve">Minutes: Anne Mari Trimboli </w:t>
            </w:r>
          </w:p>
        </w:tc>
        <w:tc>
          <w:tcPr>
            <w:tcW w:w="1417" w:type="dxa"/>
          </w:tcPr>
          <w:p w:rsidR="0098616C" w:rsidRPr="0013775E" w:rsidRDefault="0098616C" w:rsidP="00A37481">
            <w:pPr>
              <w:ind w:right="-170"/>
              <w:rPr>
                <w:sz w:val="24"/>
                <w:szCs w:val="24"/>
              </w:rPr>
            </w:pPr>
          </w:p>
        </w:tc>
      </w:tr>
    </w:tbl>
    <w:p w:rsidR="00A37481" w:rsidRPr="0013775E" w:rsidRDefault="00A37481" w:rsidP="00A37481">
      <w:pPr>
        <w:ind w:right="-170"/>
        <w:rPr>
          <w:sz w:val="24"/>
          <w:szCs w:val="24"/>
        </w:rPr>
      </w:pPr>
    </w:p>
    <w:p w:rsidR="00A37481" w:rsidRPr="0013775E" w:rsidRDefault="00A37481" w:rsidP="00A37481">
      <w:pPr>
        <w:pStyle w:val="ListParagraph"/>
        <w:ind w:left="1080"/>
        <w:rPr>
          <w:sz w:val="24"/>
          <w:szCs w:val="24"/>
        </w:rPr>
      </w:pPr>
    </w:p>
    <w:p w:rsidR="001D0FCA" w:rsidRPr="0013775E" w:rsidRDefault="00221AE0" w:rsidP="00A37481">
      <w:pPr>
        <w:pStyle w:val="ListParagraph"/>
        <w:ind w:left="1080"/>
        <w:rPr>
          <w:sz w:val="24"/>
          <w:szCs w:val="24"/>
        </w:rPr>
      </w:pPr>
      <w:r w:rsidRPr="0013775E">
        <w:rPr>
          <w:sz w:val="24"/>
          <w:szCs w:val="24"/>
        </w:rPr>
        <w:br/>
      </w:r>
    </w:p>
    <w:p w:rsidR="00FD2FBD" w:rsidRPr="0013775E" w:rsidRDefault="00FD2FBD" w:rsidP="00FD2FBD">
      <w:pPr>
        <w:pStyle w:val="ListParagraph"/>
        <w:rPr>
          <w:sz w:val="24"/>
          <w:szCs w:val="24"/>
        </w:rPr>
      </w:pPr>
    </w:p>
    <w:sectPr w:rsidR="00FD2FBD" w:rsidRPr="0013775E" w:rsidSect="00A374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E6" w:rsidRDefault="00337CE6" w:rsidP="008545B3">
      <w:pPr>
        <w:spacing w:after="0" w:line="240" w:lineRule="auto"/>
      </w:pPr>
      <w:r>
        <w:separator/>
      </w:r>
    </w:p>
  </w:endnote>
  <w:endnote w:type="continuationSeparator" w:id="0">
    <w:p w:rsidR="00337CE6" w:rsidRDefault="00337CE6" w:rsidP="0085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331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16C" w:rsidRDefault="0098616C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16C" w:rsidRDefault="0098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E6" w:rsidRDefault="00337CE6" w:rsidP="008545B3">
      <w:pPr>
        <w:spacing w:after="0" w:line="240" w:lineRule="auto"/>
      </w:pPr>
      <w:r>
        <w:separator/>
      </w:r>
    </w:p>
  </w:footnote>
  <w:footnote w:type="continuationSeparator" w:id="0">
    <w:p w:rsidR="00337CE6" w:rsidRDefault="00337CE6" w:rsidP="0085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178"/>
    <w:multiLevelType w:val="hybridMultilevel"/>
    <w:tmpl w:val="6F3CE1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7EA"/>
    <w:multiLevelType w:val="hybridMultilevel"/>
    <w:tmpl w:val="061CA044"/>
    <w:lvl w:ilvl="0" w:tplc="81E4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D3"/>
    <w:rsid w:val="00034AA2"/>
    <w:rsid w:val="00045D67"/>
    <w:rsid w:val="00055921"/>
    <w:rsid w:val="00067305"/>
    <w:rsid w:val="00083EF2"/>
    <w:rsid w:val="000D43AA"/>
    <w:rsid w:val="00126DDB"/>
    <w:rsid w:val="0013775E"/>
    <w:rsid w:val="00184F42"/>
    <w:rsid w:val="001A70AC"/>
    <w:rsid w:val="001D0FCA"/>
    <w:rsid w:val="001E5D5A"/>
    <w:rsid w:val="00221AE0"/>
    <w:rsid w:val="00240E0E"/>
    <w:rsid w:val="002A0CE3"/>
    <w:rsid w:val="002B23A3"/>
    <w:rsid w:val="00337CE6"/>
    <w:rsid w:val="00392C7A"/>
    <w:rsid w:val="003E5C87"/>
    <w:rsid w:val="004710CE"/>
    <w:rsid w:val="004B32E5"/>
    <w:rsid w:val="004D62BE"/>
    <w:rsid w:val="004E0C08"/>
    <w:rsid w:val="004E370D"/>
    <w:rsid w:val="00502907"/>
    <w:rsid w:val="00587300"/>
    <w:rsid w:val="00592AEA"/>
    <w:rsid w:val="005A67DB"/>
    <w:rsid w:val="006775B9"/>
    <w:rsid w:val="007460CA"/>
    <w:rsid w:val="00792508"/>
    <w:rsid w:val="007D5943"/>
    <w:rsid w:val="007E7FE1"/>
    <w:rsid w:val="008545B3"/>
    <w:rsid w:val="00870F18"/>
    <w:rsid w:val="008B1B9E"/>
    <w:rsid w:val="009636E0"/>
    <w:rsid w:val="0097030B"/>
    <w:rsid w:val="0097087F"/>
    <w:rsid w:val="0098616C"/>
    <w:rsid w:val="009B713E"/>
    <w:rsid w:val="00A2562C"/>
    <w:rsid w:val="00A30960"/>
    <w:rsid w:val="00A3614C"/>
    <w:rsid w:val="00A37481"/>
    <w:rsid w:val="00A94838"/>
    <w:rsid w:val="00AE248C"/>
    <w:rsid w:val="00AF70E6"/>
    <w:rsid w:val="00B3566C"/>
    <w:rsid w:val="00B838D3"/>
    <w:rsid w:val="00BF4326"/>
    <w:rsid w:val="00C1153A"/>
    <w:rsid w:val="00C33125"/>
    <w:rsid w:val="00C57C1A"/>
    <w:rsid w:val="00C61C96"/>
    <w:rsid w:val="00CA4E13"/>
    <w:rsid w:val="00CA77CE"/>
    <w:rsid w:val="00CB6807"/>
    <w:rsid w:val="00CC3A2D"/>
    <w:rsid w:val="00CF1292"/>
    <w:rsid w:val="00D02D5B"/>
    <w:rsid w:val="00D03722"/>
    <w:rsid w:val="00D71F80"/>
    <w:rsid w:val="00E35B2B"/>
    <w:rsid w:val="00EE2F93"/>
    <w:rsid w:val="00EE3C01"/>
    <w:rsid w:val="00F54974"/>
    <w:rsid w:val="00FA0B44"/>
    <w:rsid w:val="00FB7DFA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3C598-575C-4158-8DF2-01F93FE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D3"/>
    <w:pPr>
      <w:ind w:left="720"/>
      <w:contextualSpacing/>
    </w:pPr>
  </w:style>
  <w:style w:type="table" w:styleId="TableGrid">
    <w:name w:val="Table Grid"/>
    <w:basedOn w:val="TableNormal"/>
    <w:uiPriority w:val="39"/>
    <w:rsid w:val="00A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B3"/>
  </w:style>
  <w:style w:type="paragraph" w:styleId="Footer">
    <w:name w:val="footer"/>
    <w:basedOn w:val="Normal"/>
    <w:link w:val="FooterChar"/>
    <w:uiPriority w:val="99"/>
    <w:unhideWhenUsed/>
    <w:rsid w:val="0085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Trimboli Family</dc:creator>
  <cp:keywords/>
  <dc:description/>
  <cp:lastModifiedBy>Trimboli Family</cp:lastModifiedBy>
  <cp:revision>2</cp:revision>
  <dcterms:created xsi:type="dcterms:W3CDTF">2017-11-28T07:52:00Z</dcterms:created>
  <dcterms:modified xsi:type="dcterms:W3CDTF">2017-11-28T07:52:00Z</dcterms:modified>
</cp:coreProperties>
</file>